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6FA" w:rsidRDefault="009056FA" w:rsidP="009056FA">
      <w:pPr>
        <w:rPr>
          <w:rFonts w:ascii="Times New Roman" w:hAnsi="Times New Roman" w:cs="Times New Roman"/>
          <w:b/>
          <w:sz w:val="24"/>
          <w:szCs w:val="24"/>
        </w:rPr>
      </w:pPr>
    </w:p>
    <w:p w:rsidR="009056FA" w:rsidRDefault="009056FA" w:rsidP="009056FA">
      <w:pPr>
        <w:rPr>
          <w:rFonts w:ascii="Times New Roman" w:hAnsi="Times New Roman" w:cs="Times New Roman"/>
          <w:b/>
          <w:sz w:val="24"/>
          <w:szCs w:val="24"/>
        </w:rPr>
      </w:pPr>
      <w:r>
        <w:rPr>
          <w:rFonts w:ascii="Times New Roman" w:hAnsi="Times New Roman" w:cs="Times New Roman"/>
          <w:b/>
          <w:sz w:val="24"/>
          <w:szCs w:val="24"/>
        </w:rPr>
        <w:t xml:space="preserve">                                                           </w:t>
      </w:r>
    </w:p>
    <w:p w:rsidR="009056FA" w:rsidRDefault="009056FA" w:rsidP="009056FA">
      <w:pPr>
        <w:rPr>
          <w:rFonts w:ascii="Times New Roman" w:hAnsi="Times New Roman" w:cs="Times New Roman"/>
          <w:b/>
          <w:sz w:val="24"/>
          <w:szCs w:val="24"/>
        </w:rPr>
      </w:pPr>
      <w:r>
        <w:rPr>
          <w:rFonts w:ascii="Times New Roman" w:hAnsi="Times New Roman" w:cs="Times New Roman"/>
          <w:b/>
          <w:sz w:val="24"/>
          <w:szCs w:val="24"/>
        </w:rPr>
        <w:t xml:space="preserve">                                                           Physics lab report</w:t>
      </w:r>
    </w:p>
    <w:p w:rsidR="009056FA" w:rsidRPr="00AE67EB" w:rsidRDefault="009056FA" w:rsidP="009056FA">
      <w:pPr>
        <w:rPr>
          <w:rFonts w:ascii="Times New Roman" w:hAnsi="Times New Roman" w:cs="Times New Roman"/>
          <w:b/>
          <w:sz w:val="24"/>
          <w:szCs w:val="24"/>
        </w:rPr>
      </w:pPr>
      <w:r>
        <w:rPr>
          <w:rFonts w:ascii="Times New Roman" w:hAnsi="Times New Roman" w:cs="Times New Roman"/>
          <w:b/>
          <w:sz w:val="24"/>
          <w:szCs w:val="24"/>
        </w:rPr>
        <w:t xml:space="preserve">                                                     </w:t>
      </w:r>
    </w:p>
    <w:p w:rsidR="009056FA" w:rsidRDefault="009056FA" w:rsidP="009056FA">
      <w:pPr>
        <w:jc w:val="center"/>
        <w:rPr>
          <w:rFonts w:ascii="Times New Roman" w:hAnsi="Times New Roman" w:cs="Times New Roman"/>
          <w:sz w:val="24"/>
          <w:szCs w:val="24"/>
        </w:rPr>
      </w:pPr>
      <w:r w:rsidRPr="00227702">
        <w:rPr>
          <w:rFonts w:ascii="Times New Roman" w:hAnsi="Times New Roman" w:cs="Times New Roman"/>
          <w:sz w:val="24"/>
          <w:szCs w:val="24"/>
        </w:rPr>
        <w:t>Student’s Name</w:t>
      </w:r>
    </w:p>
    <w:p w:rsidR="009056FA" w:rsidRPr="00227702" w:rsidRDefault="009056FA" w:rsidP="009056FA">
      <w:pPr>
        <w:jc w:val="center"/>
        <w:rPr>
          <w:rFonts w:ascii="Times New Roman" w:hAnsi="Times New Roman" w:cs="Times New Roman"/>
          <w:sz w:val="24"/>
          <w:szCs w:val="24"/>
        </w:rPr>
      </w:pPr>
    </w:p>
    <w:p w:rsidR="009056FA" w:rsidRDefault="009056FA" w:rsidP="009056FA">
      <w:pPr>
        <w:jc w:val="center"/>
        <w:rPr>
          <w:rFonts w:ascii="Times New Roman" w:hAnsi="Times New Roman" w:cs="Times New Roman"/>
          <w:sz w:val="24"/>
          <w:szCs w:val="24"/>
        </w:rPr>
      </w:pPr>
      <w:r w:rsidRPr="00227702">
        <w:rPr>
          <w:rFonts w:ascii="Times New Roman" w:hAnsi="Times New Roman" w:cs="Times New Roman"/>
          <w:sz w:val="24"/>
          <w:szCs w:val="24"/>
        </w:rPr>
        <w:t>Institution of Affiliation</w:t>
      </w:r>
    </w:p>
    <w:p w:rsidR="009056FA" w:rsidRDefault="009056FA" w:rsidP="009056FA">
      <w:pPr>
        <w:jc w:val="center"/>
        <w:rPr>
          <w:rFonts w:ascii="Times New Roman" w:hAnsi="Times New Roman" w:cs="Times New Roman"/>
          <w:sz w:val="24"/>
          <w:szCs w:val="24"/>
        </w:rPr>
      </w:pPr>
    </w:p>
    <w:p w:rsidR="009056FA" w:rsidRDefault="009056FA" w:rsidP="009056FA">
      <w:pPr>
        <w:jc w:val="center"/>
        <w:rPr>
          <w:rFonts w:ascii="Times New Roman" w:hAnsi="Times New Roman" w:cs="Times New Roman"/>
          <w:sz w:val="24"/>
          <w:szCs w:val="24"/>
        </w:rPr>
      </w:pPr>
      <w:r>
        <w:rPr>
          <w:rFonts w:ascii="Times New Roman" w:hAnsi="Times New Roman" w:cs="Times New Roman"/>
          <w:sz w:val="24"/>
          <w:szCs w:val="24"/>
        </w:rPr>
        <w:t>Professors’ Name</w:t>
      </w:r>
    </w:p>
    <w:p w:rsidR="009056FA" w:rsidRDefault="009056FA" w:rsidP="009056FA">
      <w:pPr>
        <w:jc w:val="center"/>
        <w:rPr>
          <w:rFonts w:ascii="Times New Roman" w:hAnsi="Times New Roman" w:cs="Times New Roman"/>
          <w:sz w:val="24"/>
          <w:szCs w:val="24"/>
        </w:rPr>
      </w:pPr>
    </w:p>
    <w:p w:rsidR="009056FA" w:rsidRDefault="009056FA" w:rsidP="009056FA">
      <w:pPr>
        <w:jc w:val="center"/>
        <w:rPr>
          <w:rFonts w:ascii="Times New Roman" w:hAnsi="Times New Roman" w:cs="Times New Roman"/>
          <w:b/>
          <w:sz w:val="24"/>
          <w:szCs w:val="24"/>
        </w:rPr>
      </w:pPr>
      <w:proofErr w:type="gramStart"/>
      <w:r>
        <w:rPr>
          <w:rFonts w:ascii="Times New Roman" w:hAnsi="Times New Roman" w:cs="Times New Roman"/>
          <w:sz w:val="24"/>
          <w:szCs w:val="24"/>
        </w:rPr>
        <w:t>Date  of</w:t>
      </w:r>
      <w:proofErr w:type="gramEnd"/>
      <w:r>
        <w:rPr>
          <w:rFonts w:ascii="Times New Roman" w:hAnsi="Times New Roman" w:cs="Times New Roman"/>
          <w:sz w:val="24"/>
          <w:szCs w:val="24"/>
        </w:rPr>
        <w:t xml:space="preserve"> submission</w:t>
      </w:r>
    </w:p>
    <w:p w:rsidR="009056FA" w:rsidRDefault="009056FA" w:rsidP="009056FA">
      <w:pPr>
        <w:tabs>
          <w:tab w:val="left" w:pos="5573"/>
        </w:tabs>
        <w:jc w:val="center"/>
        <w:rPr>
          <w:rFonts w:ascii="Times New Roman" w:hAnsi="Times New Roman" w:cs="Times New Roman"/>
          <w:b/>
          <w:sz w:val="24"/>
          <w:szCs w:val="24"/>
        </w:rPr>
      </w:pPr>
    </w:p>
    <w:p w:rsidR="009056FA" w:rsidRDefault="009056FA" w:rsidP="009056FA">
      <w:pPr>
        <w:rPr>
          <w:rFonts w:ascii="Times New Roman" w:hAnsi="Times New Roman" w:cs="Times New Roman"/>
          <w:b/>
          <w:sz w:val="24"/>
          <w:szCs w:val="24"/>
        </w:rPr>
      </w:pPr>
    </w:p>
    <w:p w:rsidR="009056FA" w:rsidRDefault="009056FA" w:rsidP="009056FA">
      <w:pPr>
        <w:rPr>
          <w:rFonts w:ascii="Times New Roman" w:hAnsi="Times New Roman" w:cs="Times New Roman"/>
          <w:b/>
          <w:sz w:val="24"/>
          <w:szCs w:val="24"/>
        </w:rPr>
      </w:pPr>
    </w:p>
    <w:p w:rsidR="009056FA" w:rsidRDefault="009056FA" w:rsidP="009056FA">
      <w:pPr>
        <w:rPr>
          <w:rFonts w:ascii="Times New Roman" w:hAnsi="Times New Roman" w:cs="Times New Roman"/>
          <w:b/>
          <w:sz w:val="24"/>
          <w:szCs w:val="24"/>
        </w:rPr>
      </w:pPr>
    </w:p>
    <w:p w:rsidR="009056FA" w:rsidRDefault="009056FA" w:rsidP="009056FA">
      <w:pPr>
        <w:rPr>
          <w:rFonts w:ascii="Times New Roman" w:hAnsi="Times New Roman" w:cs="Times New Roman"/>
          <w:b/>
          <w:sz w:val="24"/>
          <w:szCs w:val="24"/>
        </w:rPr>
      </w:pPr>
    </w:p>
    <w:p w:rsidR="007C362C" w:rsidRDefault="007C362C" w:rsidP="009056FA">
      <w:pPr>
        <w:rPr>
          <w:rFonts w:ascii="Times New Roman" w:hAnsi="Times New Roman" w:cs="Times New Roman"/>
          <w:b/>
          <w:sz w:val="24"/>
          <w:szCs w:val="24"/>
        </w:rPr>
      </w:pPr>
    </w:p>
    <w:p w:rsidR="009056FA" w:rsidRDefault="009056FA" w:rsidP="009056FA">
      <w:pPr>
        <w:rPr>
          <w:rFonts w:ascii="Times New Roman" w:hAnsi="Times New Roman" w:cs="Times New Roman"/>
          <w:b/>
          <w:sz w:val="24"/>
          <w:szCs w:val="24"/>
        </w:rPr>
      </w:pPr>
    </w:p>
    <w:p w:rsidR="009056FA" w:rsidRDefault="009056FA" w:rsidP="009056FA">
      <w:pPr>
        <w:rPr>
          <w:rFonts w:ascii="Times New Roman" w:hAnsi="Times New Roman" w:cs="Times New Roman"/>
          <w:sz w:val="24"/>
          <w:szCs w:val="24"/>
        </w:rPr>
      </w:pPr>
      <w:r>
        <w:rPr>
          <w:rFonts w:ascii="Times New Roman" w:hAnsi="Times New Roman" w:cs="Times New Roman"/>
          <w:sz w:val="24"/>
          <w:szCs w:val="24"/>
        </w:rPr>
        <w:lastRenderedPageBreak/>
        <w:t>Part A.</w:t>
      </w:r>
    </w:p>
    <w:p w:rsidR="009056FA" w:rsidRDefault="009056FA" w:rsidP="009056FA">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80645</wp:posOffset>
            </wp:positionH>
            <wp:positionV relativeFrom="paragraph">
              <wp:posOffset>3102610</wp:posOffset>
            </wp:positionV>
            <wp:extent cx="6873240" cy="3369310"/>
            <wp:effectExtent l="19050" t="0" r="381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Scanner 06-18-2021 00.35_1~2.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873240" cy="3369310"/>
                    </a:xfrm>
                    <a:prstGeom prst="rect">
                      <a:avLst/>
                    </a:prstGeom>
                  </pic:spPr>
                </pic:pic>
              </a:graphicData>
            </a:graphic>
          </wp:anchor>
        </w:drawing>
      </w:r>
      <w:r>
        <w:rPr>
          <w:rFonts w:ascii="Times New Roman" w:hAnsi="Times New Roman" w:cs="Times New Roman"/>
          <w:sz w:val="24"/>
          <w:szCs w:val="24"/>
        </w:rPr>
        <w:t>Objects in free fall vary in terms of the time they take to hit the ground depending on two parameters: the mass of the object, and the distance above the ground from which they are falling. For instance, in this case of strings, the free fall time increases as the distance decreases. That is why the time interval was getting larger from the height of 5m towards the height of 1m; through 4m, 3m, and 2m. Factually, the height from which an object falls from in free fall affects the potential energy possessed by the object and this also translates to determine the velocity of falling. This influence is independent of the gravitational acceleration which acts on all falling objects in the downwards direction towards the center of the earth.</w:t>
      </w:r>
    </w:p>
    <w:p w:rsidR="009056FA" w:rsidRDefault="009056FA" w:rsidP="009056FA">
      <w:pPr>
        <w:rPr>
          <w:rFonts w:ascii="Times New Roman" w:hAnsi="Times New Roman" w:cs="Times New Roman"/>
          <w:sz w:val="24"/>
          <w:szCs w:val="24"/>
        </w:rPr>
      </w:pPr>
    </w:p>
    <w:p w:rsidR="007C362C" w:rsidRDefault="007C362C" w:rsidP="009056FA">
      <w:pPr>
        <w:rPr>
          <w:rFonts w:ascii="Times New Roman" w:hAnsi="Times New Roman" w:cs="Times New Roman"/>
          <w:sz w:val="24"/>
          <w:szCs w:val="24"/>
        </w:rPr>
      </w:pPr>
      <w:r w:rsidRPr="000D4AFC">
        <w:rPr>
          <w:noProof/>
        </w:rPr>
        <w:pict>
          <v:shapetype id="_x0000_t202" coordsize="21600,21600" o:spt="202" path="m,l,21600r21600,l21600,xe">
            <v:stroke joinstyle="miter"/>
            <v:path gradientshapeok="t" o:connecttype="rect"/>
          </v:shapetype>
          <v:shape id="Text Box 3" o:spid="_x0000_s1026" type="#_x0000_t202" style="position:absolute;margin-left:0;margin-top:50.2pt;width:468pt;height:24.65pt;z-index:251658240;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" stroked="f">
            <v:textbox style="mso-next-textbox:#Text Box 3;mso-fit-shape-to-text:t" inset="0,0,0,0">
              <w:txbxContent>
                <w:p w:rsidR="009056FA" w:rsidRPr="00526CAD" w:rsidRDefault="009056FA" w:rsidP="009056FA">
                  <w:pPr>
                    <w:pStyle w:val="Caption"/>
                    <w:rPr>
                      <w:rFonts w:ascii="Times New Roman" w:hAnsi="Times New Roman" w:cs="Times New Roman"/>
                      <w:i w:val="0"/>
                      <w:noProof/>
                      <w:sz w:val="24"/>
                      <w:szCs w:val="24"/>
                    </w:rPr>
                  </w:pPr>
                  <w:r w:rsidRPr="00526CAD">
                    <w:rPr>
                      <w:i w:val="0"/>
                      <w:sz w:val="24"/>
                      <w:szCs w:val="24"/>
                    </w:rPr>
                    <w:t xml:space="preserve">Figure </w:t>
                  </w:r>
                  <w:r w:rsidRPr="00526CAD">
                    <w:rPr>
                      <w:i w:val="0"/>
                      <w:sz w:val="24"/>
                      <w:szCs w:val="24"/>
                    </w:rPr>
                    <w:fldChar w:fldCharType="begin"/>
                  </w:r>
                  <w:r w:rsidRPr="00526CAD">
                    <w:rPr>
                      <w:i w:val="0"/>
                      <w:sz w:val="24"/>
                      <w:szCs w:val="24"/>
                    </w:rPr>
                    <w:instrText xml:space="preserve"> SEQ Figure \* ARABIC </w:instrText>
                  </w:r>
                  <w:r w:rsidRPr="00526CAD">
                    <w:rPr>
                      <w:i w:val="0"/>
                      <w:sz w:val="24"/>
                      <w:szCs w:val="24"/>
                    </w:rPr>
                    <w:fldChar w:fldCharType="separate"/>
                  </w:r>
                  <w:r>
                    <w:rPr>
                      <w:i w:val="0"/>
                      <w:noProof/>
                      <w:sz w:val="24"/>
                      <w:szCs w:val="24"/>
                    </w:rPr>
                    <w:t>1</w:t>
                  </w:r>
                  <w:r w:rsidRPr="00526CAD">
                    <w:rPr>
                      <w:i w:val="0"/>
                      <w:sz w:val="24"/>
                      <w:szCs w:val="24"/>
                    </w:rPr>
                    <w:fldChar w:fldCharType="end"/>
                  </w:r>
                  <w:r w:rsidRPr="00526CAD">
                    <w:rPr>
                      <w:i w:val="0"/>
                      <w:sz w:val="24"/>
                      <w:szCs w:val="24"/>
                    </w:rPr>
                    <w:t>: An illustration why the time interval varies in different heights in free-fall</w:t>
                  </w:r>
                </w:p>
              </w:txbxContent>
            </v:textbox>
            <w10:wrap type="topAndBottom"/>
          </v:shape>
        </w:pict>
      </w:r>
    </w:p>
    <w:p w:rsidR="009056FA" w:rsidRDefault="009056FA" w:rsidP="009056FA">
      <w:pPr>
        <w:rPr>
          <w:rFonts w:ascii="Times New Roman" w:hAnsi="Times New Roman" w:cs="Times New Roman"/>
          <w:sz w:val="24"/>
          <w:szCs w:val="24"/>
        </w:rPr>
      </w:pPr>
      <w:r>
        <w:rPr>
          <w:rFonts w:ascii="Times New Roman" w:hAnsi="Times New Roman" w:cs="Times New Roman"/>
          <w:sz w:val="24"/>
          <w:szCs w:val="24"/>
        </w:rPr>
        <w:lastRenderedPageBreak/>
        <w:t>Part B</w:t>
      </w:r>
    </w:p>
    <w:p w:rsidR="009056FA" w:rsidRDefault="009056FA" w:rsidP="009056FA">
      <w:pPr>
        <w:rPr>
          <w:rFonts w:ascii="Times New Roman" w:hAnsi="Times New Roman" w:cs="Times New Roman"/>
          <w:sz w:val="24"/>
          <w:szCs w:val="24"/>
        </w:rPr>
      </w:pPr>
      <w:r>
        <w:rPr>
          <w:rFonts w:ascii="Times New Roman" w:hAnsi="Times New Roman" w:cs="Times New Roman"/>
          <w:sz w:val="24"/>
          <w:szCs w:val="24"/>
        </w:rPr>
        <w:t>Basically, the gravitational acceleration pushes the object downwards towards the center of gravity. When an object is thrown upwards, it faces an opposition to its upward motion. This is why in the cases of upward motion, in projections, the acceleration due to gravity is taken as negative (-9.8 m/s</w:t>
      </w:r>
      <w:r>
        <w:rPr>
          <w:rFonts w:ascii="Times New Roman" w:hAnsi="Times New Roman" w:cs="Times New Roman"/>
          <w:sz w:val="24"/>
          <w:szCs w:val="24"/>
          <w:vertAlign w:val="superscript"/>
        </w:rPr>
        <w:t>2</w:t>
      </w:r>
      <w:r>
        <w:rPr>
          <w:rFonts w:ascii="Times New Roman" w:hAnsi="Times New Roman" w:cs="Times New Roman"/>
          <w:sz w:val="24"/>
          <w:szCs w:val="24"/>
        </w:rPr>
        <w:t xml:space="preserve">). Mathematically this is termed to as deceleration. </w:t>
      </w:r>
    </w:p>
    <w:p w:rsidR="009056FA" w:rsidRDefault="009056FA" w:rsidP="009056FA">
      <w:pPr>
        <w:rPr>
          <w:rFonts w:ascii="Times New Roman" w:hAnsi="Times New Roman" w:cs="Times New Roman"/>
          <w:sz w:val="24"/>
          <w:szCs w:val="24"/>
        </w:rPr>
      </w:pPr>
      <w:r w:rsidRPr="000D4AFC">
        <w:rPr>
          <w:noProof/>
        </w:rPr>
        <w:pict>
          <v:shape id="Text Box 4" o:spid="_x0000_s1027" type="#_x0000_t202" style="position:absolute;margin-left:0;margin-top:364pt;width:468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" stroked="f">
            <v:textbox style="mso-fit-shape-to-text:t" inset="0,0,0,0">
              <w:txbxContent>
                <w:p w:rsidR="009056FA" w:rsidRPr="00C726D8" w:rsidRDefault="009056FA" w:rsidP="009056FA">
                  <w:pPr>
                    <w:pStyle w:val="Caption"/>
                    <w:rPr>
                      <w:rFonts w:ascii="Times New Roman" w:hAnsi="Times New Roman" w:cs="Times New Roman"/>
                      <w:i w:val="0"/>
                      <w:noProof/>
                      <w:sz w:val="24"/>
                      <w:szCs w:val="24"/>
                    </w:rPr>
                  </w:pPr>
                  <w:r w:rsidRPr="00C726D8">
                    <w:rPr>
                      <w:rFonts w:ascii="Times New Roman" w:hAnsi="Times New Roman" w:cs="Times New Roman"/>
                      <w:i w:val="0"/>
                      <w:sz w:val="24"/>
                      <w:szCs w:val="24"/>
                    </w:rPr>
                    <w:t xml:space="preserve">Figure </w:t>
                  </w:r>
                  <w:r w:rsidRPr="00C726D8">
                    <w:rPr>
                      <w:rFonts w:ascii="Times New Roman" w:hAnsi="Times New Roman" w:cs="Times New Roman"/>
                      <w:i w:val="0"/>
                      <w:sz w:val="24"/>
                      <w:szCs w:val="24"/>
                    </w:rPr>
                    <w:fldChar w:fldCharType="begin"/>
                  </w:r>
                  <w:r w:rsidRPr="00C726D8">
                    <w:rPr>
                      <w:rFonts w:ascii="Times New Roman" w:hAnsi="Times New Roman" w:cs="Times New Roman"/>
                      <w:i w:val="0"/>
                      <w:sz w:val="24"/>
                      <w:szCs w:val="24"/>
                    </w:rPr>
                    <w:instrText xml:space="preserve"> SEQ Figure \* ARABIC </w:instrText>
                  </w:r>
                  <w:r w:rsidRPr="00C726D8">
                    <w:rPr>
                      <w:rFonts w:ascii="Times New Roman" w:hAnsi="Times New Roman" w:cs="Times New Roman"/>
                      <w:i w:val="0"/>
                      <w:sz w:val="24"/>
                      <w:szCs w:val="24"/>
                    </w:rPr>
                    <w:fldChar w:fldCharType="separate"/>
                  </w:r>
                  <w:r w:rsidRPr="00C726D8">
                    <w:rPr>
                      <w:rFonts w:ascii="Times New Roman" w:hAnsi="Times New Roman" w:cs="Times New Roman"/>
                      <w:i w:val="0"/>
                      <w:noProof/>
                      <w:sz w:val="24"/>
                      <w:szCs w:val="24"/>
                    </w:rPr>
                    <w:t>2</w:t>
                  </w:r>
                  <w:r w:rsidRPr="00C726D8">
                    <w:rPr>
                      <w:rFonts w:ascii="Times New Roman" w:hAnsi="Times New Roman" w:cs="Times New Roman"/>
                      <w:i w:val="0"/>
                      <w:sz w:val="24"/>
                      <w:szCs w:val="24"/>
                    </w:rPr>
                    <w:fldChar w:fldCharType="end"/>
                  </w:r>
                  <w:r w:rsidRPr="00C726D8">
                    <w:rPr>
                      <w:rFonts w:ascii="Times New Roman" w:hAnsi="Times New Roman" w:cs="Times New Roman"/>
                      <w:i w:val="0"/>
                      <w:sz w:val="24"/>
                      <w:szCs w:val="24"/>
                    </w:rPr>
                    <w:t>: The positions showing a shrinking acceleration in an upward jerk</w:t>
                  </w:r>
                </w:p>
              </w:txbxContent>
            </v:textbox>
            <w10:wrap type="topAndBottom"/>
          </v:shape>
        </w:pict>
      </w: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0</wp:posOffset>
            </wp:positionH>
            <wp:positionV relativeFrom="paragraph">
              <wp:posOffset>450850</wp:posOffset>
            </wp:positionV>
            <wp:extent cx="5943600" cy="41148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Scanner 06-18-2021 00.35_1~3.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3600" cy="4114800"/>
                    </a:xfrm>
                    <a:prstGeom prst="rect">
                      <a:avLst/>
                    </a:prstGeom>
                  </pic:spPr>
                </pic:pic>
              </a:graphicData>
            </a:graphic>
          </wp:anchor>
        </w:drawing>
      </w:r>
    </w:p>
    <w:p w:rsidR="009056FA" w:rsidRDefault="009056FA" w:rsidP="009056FA">
      <w:pPr>
        <w:rPr>
          <w:rFonts w:ascii="Times New Roman" w:hAnsi="Times New Roman" w:cs="Times New Roman"/>
          <w:sz w:val="24"/>
          <w:szCs w:val="24"/>
        </w:rPr>
      </w:pPr>
      <w:r>
        <w:rPr>
          <w:rFonts w:ascii="Times New Roman" w:hAnsi="Times New Roman" w:cs="Times New Roman"/>
          <w:sz w:val="24"/>
          <w:szCs w:val="24"/>
        </w:rPr>
        <w:t>When the height interval changes through to the next step, the acceleration reduces. Arguably, from Newton’s second law and the knowledge of the potential energy and the kinetic energy possessed by a falling object, the acceleration is directly proportional to the force.</w:t>
      </w:r>
    </w:p>
    <w:p w:rsidR="009056FA" w:rsidRDefault="009056FA" w:rsidP="009056FA">
      <w:pPr>
        <w:rPr>
          <w:rFonts w:ascii="Times New Roman" w:hAnsi="Times New Roman" w:cs="Times New Roman"/>
          <w:sz w:val="24"/>
          <w:szCs w:val="24"/>
        </w:rPr>
      </w:pPr>
      <w:r>
        <w:rPr>
          <w:rFonts w:ascii="Times New Roman" w:hAnsi="Times New Roman" w:cs="Times New Roman"/>
          <w:sz w:val="24"/>
          <w:szCs w:val="24"/>
        </w:rPr>
        <w:lastRenderedPageBreak/>
        <w:t>F = ma</w:t>
      </w:r>
    </w:p>
    <w:p w:rsidR="009056FA" w:rsidRDefault="009056FA" w:rsidP="009056FA">
      <w:pPr>
        <w:rPr>
          <w:rFonts w:ascii="Times New Roman" w:hAnsi="Times New Roman" w:cs="Times New Roman"/>
          <w:sz w:val="24"/>
          <w:szCs w:val="24"/>
        </w:rPr>
      </w:pPr>
      <w:r>
        <w:rPr>
          <w:rFonts w:ascii="Times New Roman" w:hAnsi="Times New Roman" w:cs="Times New Roman"/>
          <w:sz w:val="24"/>
          <w:szCs w:val="24"/>
        </w:rPr>
        <w:t>As the objects moves to steps in the lower positions, the energy reduces and thus, the force. This consequentially reduces the acceleration.</w:t>
      </w:r>
    </w:p>
    <w:p w:rsidR="009056FA" w:rsidRDefault="009056FA" w:rsidP="009056FA">
      <w:pPr>
        <w:rPr>
          <w:rFonts w:ascii="Times New Roman" w:hAnsi="Times New Roman" w:cs="Times New Roman"/>
          <w:sz w:val="24"/>
          <w:szCs w:val="24"/>
        </w:rPr>
      </w:pPr>
      <w:r>
        <w:rPr>
          <w:rFonts w:ascii="Times New Roman" w:hAnsi="Times New Roman" w:cs="Times New Roman"/>
          <w:sz w:val="24"/>
          <w:szCs w:val="24"/>
        </w:rPr>
        <w:t>Let PE be the potential energy and KE be the kinetic energy, then:</w:t>
      </w:r>
    </w:p>
    <w:p w:rsidR="009056FA" w:rsidRDefault="009056FA" w:rsidP="009056FA">
      <w:pPr>
        <w:rPr>
          <w:rFonts w:ascii="Times New Roman" w:hAnsi="Times New Roman" w:cs="Times New Roman"/>
          <w:sz w:val="24"/>
          <w:szCs w:val="24"/>
        </w:rPr>
      </w:pPr>
      <w:r>
        <w:rPr>
          <w:rFonts w:ascii="Times New Roman" w:hAnsi="Times New Roman" w:cs="Times New Roman"/>
          <w:sz w:val="24"/>
          <w:szCs w:val="24"/>
        </w:rPr>
        <w:t>PE = m*g*h</w:t>
      </w:r>
    </w:p>
    <w:p w:rsidR="009056FA" w:rsidRDefault="009056FA" w:rsidP="009056FA">
      <w:pPr>
        <w:rPr>
          <w:rFonts w:ascii="Times New Roman" w:hAnsi="Times New Roman" w:cs="Times New Roman"/>
          <w:sz w:val="24"/>
          <w:szCs w:val="24"/>
        </w:rPr>
      </w:pPr>
      <w:r>
        <w:rPr>
          <w:rFonts w:ascii="Times New Roman" w:hAnsi="Times New Roman" w:cs="Times New Roman"/>
          <w:sz w:val="24"/>
          <w:szCs w:val="24"/>
        </w:rPr>
        <w:t>KE = ½ mv</w:t>
      </w:r>
      <w:r>
        <w:rPr>
          <w:rFonts w:ascii="Times New Roman" w:hAnsi="Times New Roman" w:cs="Times New Roman"/>
          <w:sz w:val="24"/>
          <w:szCs w:val="24"/>
          <w:vertAlign w:val="superscript"/>
        </w:rPr>
        <w:t>2</w:t>
      </w:r>
    </w:p>
    <w:p w:rsidR="009056FA" w:rsidRDefault="009056FA" w:rsidP="009056FA">
      <w:pPr>
        <w:rPr>
          <w:rFonts w:ascii="Times New Roman" w:hAnsi="Times New Roman" w:cs="Times New Roman"/>
          <w:sz w:val="24"/>
          <w:szCs w:val="24"/>
        </w:rPr>
      </w:pPr>
      <w:r>
        <w:rPr>
          <w:rFonts w:ascii="Times New Roman" w:hAnsi="Times New Roman" w:cs="Times New Roman"/>
          <w:sz w:val="24"/>
          <w:szCs w:val="24"/>
        </w:rPr>
        <w:t>From the law of conservation of momentum;-</w:t>
      </w:r>
    </w:p>
    <w:p w:rsidR="009056FA" w:rsidRDefault="009056FA" w:rsidP="009056FA">
      <w:pPr>
        <w:rPr>
          <w:rFonts w:ascii="Times New Roman" w:hAnsi="Times New Roman" w:cs="Times New Roman"/>
          <w:sz w:val="24"/>
          <w:szCs w:val="24"/>
        </w:rPr>
      </w:pPr>
      <w:r>
        <w:rPr>
          <w:rFonts w:ascii="Times New Roman" w:hAnsi="Times New Roman" w:cs="Times New Roman"/>
          <w:sz w:val="24"/>
          <w:szCs w:val="24"/>
        </w:rPr>
        <w:t>PE = KE</w:t>
      </w:r>
    </w:p>
    <w:p w:rsidR="009056FA" w:rsidRDefault="009056FA" w:rsidP="009056FA">
      <w:pPr>
        <w:rPr>
          <w:rFonts w:ascii="Times New Roman" w:hAnsi="Times New Roman" w:cs="Times New Roman"/>
          <w:sz w:val="24"/>
          <w:szCs w:val="24"/>
        </w:rPr>
      </w:pPr>
      <w:r>
        <w:rPr>
          <w:rFonts w:ascii="Times New Roman" w:hAnsi="Times New Roman" w:cs="Times New Roman"/>
          <w:sz w:val="24"/>
          <w:szCs w:val="24"/>
        </w:rPr>
        <w:t>Thus, m*g*h = ½ mv</w:t>
      </w:r>
      <w:r>
        <w:rPr>
          <w:rFonts w:ascii="Times New Roman" w:hAnsi="Times New Roman" w:cs="Times New Roman"/>
          <w:sz w:val="24"/>
          <w:szCs w:val="24"/>
          <w:vertAlign w:val="superscript"/>
        </w:rPr>
        <w:t>2</w:t>
      </w:r>
    </w:p>
    <w:p w:rsidR="009056FA" w:rsidRDefault="009056FA" w:rsidP="009056FA">
      <w:pPr>
        <w:rPr>
          <w:rFonts w:ascii="Times New Roman" w:hAnsi="Times New Roman" w:cs="Times New Roman"/>
          <w:sz w:val="24"/>
          <w:szCs w:val="24"/>
        </w:rPr>
      </w:pPr>
      <w:r>
        <w:rPr>
          <w:rFonts w:ascii="Times New Roman" w:hAnsi="Times New Roman" w:cs="Times New Roman"/>
          <w:sz w:val="24"/>
          <w:szCs w:val="24"/>
        </w:rPr>
        <w:t>Notably, every step would have a different PE and KE, values which affect the force, and therefore the acceleration. This scenario produces a steady rhythm in free-fall acceleration with an upward jerk.</w:t>
      </w:r>
    </w:p>
    <w:p w:rsidR="00C10AEF" w:rsidRPr="009056FA" w:rsidRDefault="00C10AEF">
      <w:pPr>
        <w:rPr>
          <w:rFonts w:ascii="Times New Roman" w:hAnsi="Times New Roman" w:cs="Times New Roman"/>
          <w:sz w:val="24"/>
          <w:szCs w:val="24"/>
        </w:rPr>
      </w:pPr>
      <w:bookmarkStart w:id="0" w:name="_GoBack"/>
      <w:bookmarkEnd w:id="0"/>
    </w:p>
    <w:sectPr w:rsidR="00C10AEF" w:rsidRPr="009056FA" w:rsidSect="000D4AFC">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62C" w:rsidRDefault="007C362C" w:rsidP="007C362C">
      <w:pPr>
        <w:spacing w:after="0" w:line="240" w:lineRule="auto"/>
      </w:pPr>
      <w:r>
        <w:separator/>
      </w:r>
    </w:p>
  </w:endnote>
  <w:endnote w:type="continuationSeparator" w:id="0">
    <w:p w:rsidR="007C362C" w:rsidRDefault="007C362C" w:rsidP="007C36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62C" w:rsidRDefault="007C362C" w:rsidP="007C362C">
      <w:pPr>
        <w:spacing w:after="0" w:line="240" w:lineRule="auto"/>
      </w:pPr>
      <w:r>
        <w:separator/>
      </w:r>
    </w:p>
  </w:footnote>
  <w:footnote w:type="continuationSeparator" w:id="0">
    <w:p w:rsidR="007C362C" w:rsidRDefault="007C362C" w:rsidP="007C36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50797"/>
      <w:docPartObj>
        <w:docPartGallery w:val="Page Numbers (Top of Page)"/>
        <w:docPartUnique/>
      </w:docPartObj>
    </w:sdtPr>
    <w:sdtContent>
      <w:p w:rsidR="007C362C" w:rsidRDefault="007C362C">
        <w:pPr>
          <w:pStyle w:val="Header"/>
          <w:jc w:val="right"/>
        </w:pPr>
        <w:fldSimple w:instr=" PAGE   \* MERGEFORMAT ">
          <w:r>
            <w:rPr>
              <w:noProof/>
            </w:rPr>
            <w:t>4</w:t>
          </w:r>
        </w:fldSimple>
      </w:p>
    </w:sdtContent>
  </w:sdt>
  <w:p w:rsidR="007C362C" w:rsidRDefault="007C36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footnotePr>
    <w:footnote w:id="-1"/>
    <w:footnote w:id="0"/>
  </w:footnotePr>
  <w:endnotePr>
    <w:endnote w:id="-1"/>
    <w:endnote w:id="0"/>
  </w:endnotePr>
  <w:compat/>
  <w:rsids>
    <w:rsidRoot w:val="009056FA"/>
    <w:rsid w:val="00170F1A"/>
    <w:rsid w:val="00196F9C"/>
    <w:rsid w:val="007C362C"/>
    <w:rsid w:val="009056FA"/>
    <w:rsid w:val="00C10A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6FA"/>
    <w:pPr>
      <w:spacing w:after="160"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9056FA"/>
    <w:pPr>
      <w:spacing w:after="200" w:line="240" w:lineRule="auto"/>
    </w:pPr>
    <w:rPr>
      <w:i/>
      <w:iCs/>
      <w:color w:val="1F497D" w:themeColor="text2"/>
      <w:sz w:val="18"/>
      <w:szCs w:val="18"/>
    </w:rPr>
  </w:style>
  <w:style w:type="paragraph" w:styleId="Header">
    <w:name w:val="header"/>
    <w:basedOn w:val="Normal"/>
    <w:link w:val="HeaderChar"/>
    <w:uiPriority w:val="99"/>
    <w:unhideWhenUsed/>
    <w:rsid w:val="007C3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62C"/>
  </w:style>
  <w:style w:type="paragraph" w:styleId="Footer">
    <w:name w:val="footer"/>
    <w:basedOn w:val="Normal"/>
    <w:link w:val="FooterChar"/>
    <w:uiPriority w:val="99"/>
    <w:semiHidden/>
    <w:unhideWhenUsed/>
    <w:rsid w:val="007C36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36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2021-06-17T22:31:00Z</dcterms:created>
  <dcterms:modified xsi:type="dcterms:W3CDTF">2021-06-17T22:36:00Z</dcterms:modified>
</cp:coreProperties>
</file>